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w w:val="80"/>
          <w:szCs w:val="44"/>
        </w:rPr>
      </w:pPr>
      <w:r>
        <w:rPr>
          <w:rFonts w:hint="eastAsia" w:ascii="宋体" w:hAnsi="宋体" w:eastAsia="宋体" w:cs="宋体"/>
          <w:w w:val="80"/>
          <w:szCs w:val="44"/>
        </w:rPr>
        <w:t>南通市残疾人联合会全市孤独症儿童</w:t>
      </w:r>
    </w:p>
    <w:p>
      <w:pPr>
        <w:pStyle w:val="4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line="800" w:lineRule="exact"/>
        <w:jc w:val="center"/>
        <w:textAlignment w:val="baseline"/>
        <w:rPr>
          <w:rFonts w:ascii="宋体" w:hAnsi="宋体" w:eastAsia="宋体" w:cs="宋体"/>
          <w:w w:val="80"/>
          <w:szCs w:val="44"/>
        </w:rPr>
      </w:pPr>
      <w:r>
        <w:rPr>
          <w:rFonts w:hint="eastAsia" w:ascii="宋体" w:hAnsi="宋体" w:eastAsia="宋体" w:cs="宋体"/>
          <w:w w:val="80"/>
          <w:szCs w:val="44"/>
        </w:rPr>
        <w:t>体检、评估、干预调查项目需求</w:t>
      </w:r>
    </w:p>
    <w:p>
      <w:pPr>
        <w:adjustRightInd w:val="0"/>
        <w:snapToGrid w:val="0"/>
        <w:spacing w:beforeLines="50" w:afterLines="50"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为进一步落实《关于印发江苏省儿童孤独症筛查干预试点工作方案》（苏卫妇幼〔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hint="eastAsia" w:ascii="宋体" w:hAnsi="宋体" w:cs="宋体"/>
          <w:sz w:val="24"/>
          <w:szCs w:val="24"/>
        </w:rPr>
        <w:t>〕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号）和《南通市儿童孤独症筛查干预工作方案》（通卫妇幼〔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hint="eastAsia" w:ascii="宋体" w:hAnsi="宋体" w:cs="宋体"/>
          <w:sz w:val="24"/>
          <w:szCs w:val="24"/>
        </w:rPr>
        <w:t>〕</w:t>
      </w:r>
      <w:r>
        <w:rPr>
          <w:rFonts w:ascii="宋体" w:hAnsi="宋体" w:cs="宋体"/>
          <w:sz w:val="24"/>
          <w:szCs w:val="24"/>
        </w:rPr>
        <w:t>13</w:t>
      </w:r>
      <w:r>
        <w:rPr>
          <w:rFonts w:hint="eastAsia" w:ascii="宋体" w:hAnsi="宋体" w:cs="宋体"/>
          <w:sz w:val="24"/>
          <w:szCs w:val="24"/>
        </w:rPr>
        <w:t>号）文件要求，</w:t>
      </w:r>
      <w:r>
        <w:rPr>
          <w:rFonts w:hint="eastAsia" w:ascii="宋体" w:hAnsi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2024年度全市儿童孤独症调研项目的基础上，</w:t>
      </w:r>
      <w:r>
        <w:rPr>
          <w:rFonts w:hint="eastAsia" w:ascii="宋体" w:hAnsi="宋体" w:cs="宋体"/>
          <w:sz w:val="24"/>
          <w:szCs w:val="24"/>
          <w:lang w:eastAsia="zh-CN"/>
        </w:rPr>
        <w:t>进一步</w:t>
      </w:r>
      <w:r>
        <w:rPr>
          <w:rFonts w:hint="eastAsia" w:ascii="宋体" w:hAnsi="宋体" w:cs="宋体"/>
          <w:sz w:val="24"/>
          <w:szCs w:val="24"/>
        </w:rPr>
        <w:t>加强</w:t>
      </w:r>
      <w:r>
        <w:rPr>
          <w:rFonts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年度南通地区儿童孤独症</w:t>
      </w:r>
      <w:r>
        <w:rPr>
          <w:rFonts w:hint="eastAsia" w:ascii="宋体" w:hAnsi="宋体" w:cs="宋体"/>
          <w:sz w:val="24"/>
          <w:szCs w:val="24"/>
          <w:lang w:eastAsia="zh-CN"/>
        </w:rPr>
        <w:t>相关</w:t>
      </w:r>
      <w:r>
        <w:rPr>
          <w:rFonts w:hint="eastAsia" w:ascii="宋体" w:hAnsi="宋体" w:cs="宋体"/>
          <w:sz w:val="24"/>
          <w:szCs w:val="24"/>
        </w:rPr>
        <w:t>研究工作的开展，对患儿出现的心身问题</w:t>
      </w:r>
      <w:r>
        <w:rPr>
          <w:rFonts w:hint="eastAsia" w:ascii="宋体" w:hAnsi="宋体" w:cs="宋体"/>
          <w:sz w:val="24"/>
          <w:szCs w:val="24"/>
          <w:lang w:eastAsia="zh-CN"/>
        </w:rPr>
        <w:t>早发现、早干预</w:t>
      </w:r>
      <w:r>
        <w:rPr>
          <w:rFonts w:hint="eastAsia" w:ascii="宋体" w:hAnsi="宋体" w:cs="宋体"/>
          <w:sz w:val="24"/>
          <w:szCs w:val="24"/>
        </w:rPr>
        <w:t>，促进孤独症患儿身心健康发展。</w:t>
      </w:r>
    </w:p>
    <w:p>
      <w:pPr>
        <w:spacing w:line="580" w:lineRule="exact"/>
        <w:ind w:firstLine="361" w:firstLineChars="15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一、调查主旨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坚持新时期卫生与健康工作方针，以儿童健康为中心，以</w:t>
      </w:r>
      <w:r>
        <w:rPr>
          <w:rFonts w:ascii="宋体" w:hAnsi="宋体" w:cs="宋体"/>
          <w:sz w:val="24"/>
          <w:szCs w:val="24"/>
        </w:rPr>
        <w:t>0-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14周</w:t>
      </w:r>
      <w:r>
        <w:rPr>
          <w:rFonts w:hint="eastAsia" w:ascii="宋体" w:hAnsi="宋体" w:cs="宋体"/>
          <w:sz w:val="24"/>
          <w:szCs w:val="24"/>
        </w:rPr>
        <w:t>岁儿童孤独症筛查和干预为主线，建立健全儿童孤独症筛查和干预的多部门协作的工作机制，广泛开展形式多样的</w:t>
      </w:r>
      <w:r>
        <w:rPr>
          <w:rFonts w:hint="eastAsia" w:ascii="宋体" w:hAnsi="宋体" w:cs="宋体"/>
          <w:sz w:val="24"/>
          <w:szCs w:val="24"/>
          <w:lang w:eastAsia="zh-CN"/>
        </w:rPr>
        <w:t>研究、</w:t>
      </w:r>
      <w:r>
        <w:rPr>
          <w:rFonts w:hint="eastAsia" w:ascii="宋体" w:hAnsi="宋体" w:cs="宋体"/>
          <w:sz w:val="24"/>
          <w:szCs w:val="24"/>
        </w:rPr>
        <w:t>诊疗及宣教活动，不同程度的改善孤独症患儿症状和预后，营造全社会</w:t>
      </w:r>
      <w:r>
        <w:rPr>
          <w:rFonts w:hint="eastAsia" w:ascii="宋体" w:hAnsi="宋体" w:cs="宋体"/>
          <w:sz w:val="24"/>
          <w:szCs w:val="24"/>
          <w:lang w:eastAsia="zh-CN"/>
        </w:rPr>
        <w:t>共同</w:t>
      </w:r>
      <w:r>
        <w:rPr>
          <w:rFonts w:hint="eastAsia" w:ascii="宋体" w:hAnsi="宋体" w:cs="宋体"/>
          <w:sz w:val="24"/>
          <w:szCs w:val="24"/>
        </w:rPr>
        <w:t>关心关爱孤独症儿童的良好氛围。</w:t>
      </w:r>
    </w:p>
    <w:p>
      <w:pPr>
        <w:spacing w:line="580" w:lineRule="exact"/>
        <w:ind w:firstLine="361" w:firstLineChars="15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二、调查主题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携手同行，关爱孤独症儿童，我们一直在行动</w:t>
      </w:r>
    </w:p>
    <w:p>
      <w:pPr>
        <w:spacing w:line="580" w:lineRule="exact"/>
        <w:ind w:firstLine="361" w:firstLineChars="15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三、合同履行期限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及</w:t>
      </w:r>
      <w:r>
        <w:rPr>
          <w:rFonts w:hint="eastAsia" w:ascii="宋体" w:hAnsi="宋体" w:cs="宋体"/>
          <w:b/>
          <w:bCs/>
          <w:sz w:val="24"/>
          <w:szCs w:val="24"/>
        </w:rPr>
        <w:t>调查时间</w:t>
      </w:r>
    </w:p>
    <w:p>
      <w:pPr>
        <w:spacing w:line="58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合同履行期限：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本项目招标期限两年，合同一年一签</w:t>
      </w:r>
    </w:p>
    <w:p>
      <w:pPr>
        <w:spacing w:line="5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每年合同签订后七个月内完成当年调查工作。</w:t>
      </w:r>
    </w:p>
    <w:p>
      <w:pPr>
        <w:spacing w:line="580" w:lineRule="exact"/>
        <w:ind w:firstLine="361" w:firstLineChars="15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四、调查地点与对象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参与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2024年度</w:t>
      </w:r>
      <w:r>
        <w:rPr>
          <w:rFonts w:hint="eastAsia" w:ascii="宋体" w:hAnsi="宋体" w:cs="宋体"/>
          <w:sz w:val="24"/>
          <w:szCs w:val="24"/>
        </w:rPr>
        <w:t>南通市孤独症康复定点机构在训的孤独症儿童</w:t>
      </w:r>
      <w:r>
        <w:rPr>
          <w:rFonts w:hint="eastAsia" w:ascii="宋体" w:hAnsi="宋体" w:cs="宋体"/>
          <w:sz w:val="24"/>
          <w:szCs w:val="24"/>
          <w:lang w:eastAsia="zh-CN"/>
        </w:rPr>
        <w:t>、患儿</w:t>
      </w:r>
      <w:r>
        <w:rPr>
          <w:rFonts w:hint="eastAsia" w:ascii="宋体" w:hAnsi="宋体" w:cs="宋体"/>
          <w:sz w:val="24"/>
          <w:szCs w:val="24"/>
        </w:rPr>
        <w:t>监护人、康复机构教师。</w:t>
      </w:r>
    </w:p>
    <w:p>
      <w:pPr>
        <w:spacing w:line="580" w:lineRule="exact"/>
        <w:ind w:firstLine="361" w:firstLineChars="15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五、调查内容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、体格检查（身高、体重、头围等）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、综合评估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）发育评估（</w:t>
      </w:r>
      <w:r>
        <w:rPr>
          <w:rFonts w:ascii="宋体" w:hAnsi="宋体" w:cs="宋体"/>
          <w:sz w:val="24"/>
          <w:szCs w:val="24"/>
        </w:rPr>
        <w:t>GESELL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WAIS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WISC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）孤独症核心症状相关评估（</w:t>
      </w:r>
      <w:r>
        <w:rPr>
          <w:rFonts w:ascii="宋体" w:hAnsi="宋体" w:cs="宋体"/>
          <w:sz w:val="24"/>
          <w:szCs w:val="24"/>
        </w:rPr>
        <w:t>ABC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CARS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SRS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）行为、感知觉、情绪等评估（</w:t>
      </w:r>
      <w:r>
        <w:rPr>
          <w:rFonts w:ascii="宋体" w:hAnsi="宋体" w:cs="宋体"/>
          <w:sz w:val="24"/>
          <w:szCs w:val="24"/>
        </w:rPr>
        <w:t>SSP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SAS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SDS、</w:t>
      </w:r>
      <w:r>
        <w:rPr>
          <w:rFonts w:ascii="宋体" w:hAnsi="宋体" w:cs="宋体"/>
          <w:sz w:val="24"/>
          <w:szCs w:val="24"/>
        </w:rPr>
        <w:t>SDQ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spacing w:line="580" w:lineRule="exact"/>
        <w:ind w:firstLine="480" w:firstLineChars="200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、家长</w:t>
      </w:r>
      <w:r>
        <w:rPr>
          <w:rFonts w:hint="eastAsia" w:ascii="宋体" w:hAnsi="宋体" w:cs="宋体"/>
          <w:sz w:val="24"/>
          <w:szCs w:val="24"/>
          <w:lang w:eastAsia="zh-CN"/>
        </w:rPr>
        <w:t>、机构技术人员</w:t>
      </w:r>
      <w:r>
        <w:rPr>
          <w:rFonts w:hint="eastAsia" w:ascii="宋体" w:hAnsi="宋体" w:cs="宋体"/>
          <w:sz w:val="24"/>
          <w:szCs w:val="24"/>
        </w:rPr>
        <w:t>培训和健康宣教</w:t>
      </w:r>
      <w:r>
        <w:rPr>
          <w:rFonts w:hint="eastAsia" w:ascii="宋体" w:hAnsi="宋体" w:cs="宋体"/>
          <w:sz w:val="24"/>
          <w:szCs w:val="24"/>
          <w:lang w:eastAsia="zh-CN"/>
        </w:rPr>
        <w:t>等</w:t>
      </w:r>
      <w:bookmarkStart w:id="0" w:name="_GoBack"/>
      <w:bookmarkEnd w:id="0"/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、干预方案讨论</w:t>
      </w:r>
    </w:p>
    <w:p>
      <w:pPr>
        <w:spacing w:line="580" w:lineRule="exact"/>
        <w:ind w:firstLine="361" w:firstLineChars="15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六、调研预结果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、了解南通地区残联定点机构在训的孤独症患儿的体格发育、营养状况、认知功能、心理及行为特征、情绪社交功能、感知觉发育等基本情况。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、通过</w:t>
      </w:r>
      <w:r>
        <w:rPr>
          <w:rFonts w:hint="eastAsia" w:ascii="宋体" w:hAnsi="宋体" w:cs="宋体"/>
          <w:sz w:val="24"/>
          <w:szCs w:val="24"/>
          <w:lang w:eastAsia="zh-CN"/>
        </w:rPr>
        <w:t>追踪</w:t>
      </w:r>
      <w:r>
        <w:rPr>
          <w:rFonts w:hint="eastAsia" w:ascii="宋体" w:hAnsi="宋体" w:cs="宋体"/>
          <w:sz w:val="24"/>
          <w:szCs w:val="24"/>
        </w:rPr>
        <w:t>评估，检验目前在训孤独症患儿的康复干预情况，为优化</w:t>
      </w:r>
      <w:r>
        <w:rPr>
          <w:rFonts w:hint="eastAsia" w:ascii="宋体" w:hAnsi="宋体" w:cs="宋体"/>
          <w:sz w:val="24"/>
          <w:szCs w:val="24"/>
          <w:lang w:eastAsia="zh-CN"/>
        </w:rPr>
        <w:t>孤独症</w:t>
      </w:r>
      <w:r>
        <w:rPr>
          <w:rFonts w:hint="eastAsia" w:ascii="宋体" w:hAnsi="宋体" w:cs="宋体"/>
          <w:sz w:val="24"/>
          <w:szCs w:val="24"/>
        </w:rPr>
        <w:t>治疗、制定个性化训练方案提供新思路，提升全市孤独症康复训练的效果。</w:t>
      </w:r>
    </w:p>
    <w:p>
      <w:pPr>
        <w:spacing w:line="58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、形成调查分析报告，</w:t>
      </w:r>
      <w:r>
        <w:rPr>
          <w:rFonts w:hint="eastAsia" w:ascii="宋体" w:hAnsi="宋体" w:cs="宋体"/>
          <w:sz w:val="24"/>
          <w:szCs w:val="24"/>
          <w:lang w:eastAsia="zh-CN"/>
        </w:rPr>
        <w:t>促进</w:t>
      </w:r>
      <w:r>
        <w:rPr>
          <w:rFonts w:hint="eastAsia" w:ascii="宋体" w:hAnsi="宋体" w:cs="宋体"/>
          <w:sz w:val="24"/>
          <w:szCs w:val="24"/>
        </w:rPr>
        <w:t>南通地区孤独症相关研究工作的开展；探索建立政府、医疗机构、康复机构、学校（幼儿园）、社区、家庭等多方融合的体系。</w:t>
      </w:r>
      <w:r>
        <w:rPr>
          <w:rFonts w:hint="eastAsia" w:ascii="宋体" w:hAnsi="宋体" w:cs="宋体"/>
          <w:sz w:val="24"/>
          <w:szCs w:val="24"/>
          <w:lang w:eastAsia="zh-CN"/>
        </w:rPr>
        <w:t>提升</w:t>
      </w:r>
      <w:r>
        <w:rPr>
          <w:rFonts w:hint="eastAsia" w:ascii="宋体" w:hAnsi="宋体" w:cs="宋体"/>
          <w:sz w:val="24"/>
          <w:szCs w:val="24"/>
        </w:rPr>
        <w:t>孤独症患儿认知功能、社会交往、沟通技巧等</w:t>
      </w:r>
      <w:r>
        <w:rPr>
          <w:rFonts w:hint="eastAsia" w:ascii="宋体" w:hAnsi="宋体" w:cs="宋体"/>
          <w:sz w:val="24"/>
          <w:szCs w:val="24"/>
          <w:lang w:eastAsia="zh-CN"/>
        </w:rPr>
        <w:t>功能</w:t>
      </w:r>
      <w:r>
        <w:rPr>
          <w:rFonts w:hint="eastAsia" w:ascii="宋体" w:hAnsi="宋体" w:cs="宋体"/>
          <w:sz w:val="24"/>
          <w:szCs w:val="24"/>
        </w:rPr>
        <w:t>，尽早融入社会，回归正常生活，降低社会和家庭的负担，制定切实可行的救助政策和优化康复训练方法，提供研究与参考。</w:t>
      </w:r>
    </w:p>
    <w:p>
      <w:pPr>
        <w:spacing w:line="580" w:lineRule="exact"/>
        <w:ind w:firstLine="361" w:firstLineChars="15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七、付款方式</w:t>
      </w:r>
    </w:p>
    <w:p>
      <w:pPr>
        <w:spacing w:line="5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调研工作开始，采购人支付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年度</w:t>
      </w:r>
      <w:r>
        <w:rPr>
          <w:rFonts w:hint="eastAsia" w:ascii="宋体" w:hAnsi="宋体" w:cs="宋体"/>
          <w:sz w:val="24"/>
          <w:szCs w:val="24"/>
        </w:rPr>
        <w:t>合同总额的60%；所有工作完成，经采购人验收合格后支付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年度</w:t>
      </w:r>
      <w:r>
        <w:rPr>
          <w:rFonts w:hint="eastAsia" w:ascii="宋体" w:hAnsi="宋体" w:cs="宋体"/>
          <w:sz w:val="24"/>
          <w:szCs w:val="24"/>
        </w:rPr>
        <w:t>余款。</w:t>
      </w:r>
    </w:p>
    <w:p/>
    <w:sectPr>
      <w:pgSz w:w="11906" w:h="16838"/>
      <w:pgMar w:top="1984" w:right="1587" w:bottom="1587" w:left="1587" w:header="851" w:footer="867" w:gutter="113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147D"/>
    <w:rsid w:val="1E2D1359"/>
    <w:rsid w:val="30A56330"/>
    <w:rsid w:val="46BE147D"/>
    <w:rsid w:val="4B6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宋体"/>
      <w:color w:val="000000"/>
      <w:sz w:val="24"/>
      <w:szCs w:val="24"/>
      <w:u w:val="single"/>
      <w:lang w:val="en-US" w:eastAsia="zh-CN" w:bidi="ar-SA"/>
    </w:rPr>
  </w:style>
  <w:style w:type="paragraph" w:customStyle="1" w:styleId="5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2025-03-13T01:40:00Z</dcterms:created>
  <dc:creator>g</dc:creator>
  <cp:lastModifiedBy>g</cp:lastModifiedBy>
  <cp:lastPrinted>2025-04-07T06:34:23Z</cp:lastPrinted>
  <dcterms:modified xsi:type="dcterms:W3CDTF">2025-04-07T07:07:01Z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